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F190C" w14:textId="77777777" w:rsidR="004E759C" w:rsidRPr="004E759C" w:rsidRDefault="004E759C" w:rsidP="004E759C">
      <w:pPr>
        <w:keepNext/>
        <w:keepLines/>
        <w:numPr>
          <w:ilvl w:val="0"/>
          <w:numId w:val="1"/>
        </w:numPr>
        <w:adjustRightInd w:val="0"/>
        <w:spacing w:line="560" w:lineRule="exact"/>
        <w:jc w:val="center"/>
        <w:textAlignment w:val="baseline"/>
        <w:outlineLvl w:val="1"/>
        <w:rPr>
          <w:rFonts w:ascii="宋体" w:eastAsia="宋体" w:hAnsi="宋体" w:cs="宋体"/>
          <w:b/>
          <w:kern w:val="0"/>
          <w:sz w:val="28"/>
          <w:szCs w:val="28"/>
        </w:rPr>
      </w:pPr>
      <w:bookmarkStart w:id="0" w:name="_Toc25588"/>
      <w:r w:rsidRPr="004E759C">
        <w:rPr>
          <w:rFonts w:ascii="宋体" w:eastAsia="宋体" w:hAnsi="宋体" w:cs="宋体" w:hint="eastAsia"/>
          <w:b/>
          <w:kern w:val="0"/>
          <w:sz w:val="28"/>
          <w:szCs w:val="28"/>
        </w:rPr>
        <w:t>采购需求</w:t>
      </w:r>
      <w:bookmarkEnd w:id="0"/>
    </w:p>
    <w:p w14:paraId="28B0D533" w14:textId="77777777" w:rsidR="004E759C" w:rsidRPr="004E759C" w:rsidRDefault="004E759C" w:rsidP="004E759C">
      <w:pPr>
        <w:spacing w:line="520" w:lineRule="exact"/>
        <w:ind w:firstLine="420"/>
        <w:rPr>
          <w:rFonts w:ascii="Times New Roman" w:eastAsia="宋体" w:hAnsi="Times New Roman" w:cs="Times New Roman"/>
          <w:szCs w:val="24"/>
        </w:rPr>
      </w:pPr>
    </w:p>
    <w:p w14:paraId="22EFD87A"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根据自然资源部、安徽省自然资源厅有关2024年国土变更调查有关要求，全面核查六安市各县区日常变更调查、年度变更调查、林草湿专项调查等各类调查监测成果的真实性、准确性、完整性，分析流量变化情况，指导县区扎实开展调查监测工作，顺利通过省级、国家级核查。具体工作如下：</w:t>
      </w:r>
    </w:p>
    <w:p w14:paraId="665076B7" w14:textId="77777777" w:rsidR="004E759C" w:rsidRPr="004E759C" w:rsidRDefault="004E759C" w:rsidP="004E759C">
      <w:pPr>
        <w:ind w:firstLineChars="200" w:firstLine="562"/>
        <w:rPr>
          <w:rFonts w:ascii="宋体" w:eastAsia="宋体" w:hAnsi="宋体" w:cs="宋体"/>
          <w:b/>
          <w:sz w:val="28"/>
          <w:szCs w:val="28"/>
        </w:rPr>
      </w:pPr>
      <w:r w:rsidRPr="004E759C">
        <w:rPr>
          <w:rFonts w:ascii="宋体" w:eastAsia="宋体" w:hAnsi="宋体" w:cs="宋体" w:hint="eastAsia"/>
          <w:b/>
          <w:sz w:val="28"/>
          <w:szCs w:val="28"/>
          <w:lang w:bidi="ar"/>
        </w:rPr>
        <w:t>一、市级内业核查</w:t>
      </w:r>
    </w:p>
    <w:p w14:paraId="37E745BD" w14:textId="77777777" w:rsidR="004E759C" w:rsidRPr="004E759C" w:rsidRDefault="004E759C" w:rsidP="004E759C">
      <w:pPr>
        <w:adjustRightInd w:val="0"/>
        <w:spacing w:before="120" w:after="120" w:line="360" w:lineRule="auto"/>
        <w:ind w:firstLine="560"/>
        <w:jc w:val="left"/>
        <w:rPr>
          <w:rFonts w:ascii="宋体" w:eastAsia="宋体" w:hAnsi="宋体" w:cs="宋体"/>
          <w:bCs/>
          <w:sz w:val="28"/>
          <w:szCs w:val="28"/>
        </w:rPr>
      </w:pPr>
      <w:r w:rsidRPr="004E759C">
        <w:rPr>
          <w:rFonts w:ascii="宋体" w:eastAsia="宋体" w:hAnsi="宋体" w:cs="宋体" w:hint="eastAsia"/>
          <w:bCs/>
          <w:sz w:val="28"/>
          <w:szCs w:val="28"/>
          <w:lang w:bidi="ar"/>
        </w:rPr>
        <w:t>对六安市各县区上报的各类变更调查监测数据成果进行内业核查（充分利用摄影测量技术处理的遥感影像及地籍调查、不动产测绘等技术处理分析权属，坐落等信息，加强地理信息数据库质量核查）。</w:t>
      </w:r>
    </w:p>
    <w:p w14:paraId="3E6B35C8" w14:textId="77777777" w:rsidR="004E759C" w:rsidRPr="004E759C" w:rsidRDefault="004E759C" w:rsidP="004E759C">
      <w:pPr>
        <w:ind w:firstLineChars="200" w:firstLine="562"/>
        <w:rPr>
          <w:rFonts w:ascii="宋体" w:eastAsia="宋体" w:hAnsi="宋体" w:cs="宋体"/>
          <w:b/>
          <w:sz w:val="28"/>
          <w:szCs w:val="28"/>
        </w:rPr>
      </w:pPr>
      <w:r w:rsidRPr="004E759C">
        <w:rPr>
          <w:rFonts w:ascii="宋体" w:eastAsia="宋体" w:hAnsi="宋体" w:cs="宋体" w:hint="eastAsia"/>
          <w:b/>
          <w:sz w:val="28"/>
          <w:szCs w:val="28"/>
          <w:lang w:bidi="ar"/>
        </w:rPr>
        <w:t>二、市级外业核查</w:t>
      </w:r>
    </w:p>
    <w:p w14:paraId="31FB167E" w14:textId="77777777" w:rsidR="004E759C" w:rsidRPr="004E759C" w:rsidRDefault="004E759C" w:rsidP="004E759C">
      <w:pPr>
        <w:adjustRightInd w:val="0"/>
        <w:spacing w:before="120" w:after="120" w:line="360" w:lineRule="auto"/>
        <w:ind w:firstLine="560"/>
        <w:jc w:val="left"/>
        <w:rPr>
          <w:rFonts w:ascii="宋体" w:eastAsia="宋体" w:hAnsi="宋体" w:cs="宋体"/>
          <w:bCs/>
          <w:sz w:val="28"/>
          <w:szCs w:val="28"/>
        </w:rPr>
      </w:pPr>
      <w:r w:rsidRPr="004E759C">
        <w:rPr>
          <w:rFonts w:ascii="宋体" w:eastAsia="宋体" w:hAnsi="宋体" w:cs="宋体" w:hint="eastAsia"/>
          <w:bCs/>
          <w:sz w:val="28"/>
          <w:szCs w:val="28"/>
          <w:lang w:bidi="ar"/>
        </w:rPr>
        <w:t>利用国土调查云，对六安市各县区上报的耕地等重点地类举证进行核查，对有疑问可开展外业抽查。</w:t>
      </w:r>
    </w:p>
    <w:p w14:paraId="089ABBA4" w14:textId="77777777" w:rsidR="004E759C" w:rsidRPr="004E759C" w:rsidRDefault="004E759C" w:rsidP="004E759C">
      <w:pPr>
        <w:ind w:firstLineChars="200" w:firstLine="562"/>
        <w:rPr>
          <w:rFonts w:ascii="宋体" w:eastAsia="宋体" w:hAnsi="宋体" w:cs="宋体"/>
          <w:b/>
          <w:sz w:val="28"/>
          <w:szCs w:val="28"/>
        </w:rPr>
      </w:pPr>
      <w:r w:rsidRPr="004E759C">
        <w:rPr>
          <w:rFonts w:ascii="宋体" w:eastAsia="宋体" w:hAnsi="宋体" w:cs="宋体" w:hint="eastAsia"/>
          <w:b/>
          <w:sz w:val="28"/>
          <w:szCs w:val="28"/>
          <w:lang w:bidi="ar"/>
        </w:rPr>
        <w:t>三、核查技术要求</w:t>
      </w:r>
    </w:p>
    <w:p w14:paraId="331D2A37" w14:textId="77777777" w:rsidR="004E759C" w:rsidRPr="004E759C" w:rsidRDefault="004E759C" w:rsidP="004E759C">
      <w:pPr>
        <w:adjustRightInd w:val="0"/>
        <w:spacing w:before="120" w:after="120" w:line="360" w:lineRule="auto"/>
        <w:ind w:firstLine="560"/>
        <w:jc w:val="left"/>
        <w:rPr>
          <w:rFonts w:ascii="宋体" w:eastAsia="宋体" w:hAnsi="宋体" w:cs="宋体"/>
          <w:bCs/>
          <w:sz w:val="28"/>
          <w:szCs w:val="28"/>
        </w:rPr>
      </w:pPr>
      <w:r w:rsidRPr="004E759C">
        <w:rPr>
          <w:rFonts w:ascii="宋体" w:eastAsia="宋体" w:hAnsi="宋体" w:cs="宋体" w:hint="eastAsia"/>
          <w:bCs/>
          <w:sz w:val="28"/>
          <w:szCs w:val="28"/>
          <w:lang w:bidi="ar"/>
        </w:rPr>
        <w:t>采用计算机自动比对和人机交互检查方法，依据高分辨率、现势性强的遥感正射影像图、外业举证照片、高清影像图，在统一的地理坐标系下，与年度国土变更调查数据库中相关土地利用数据叠加套合，对地类图斑逐图斑比对，全面检查自主更新图斑和监测图斑地类、边界、属性标注信息与遥感影像或举证照片的一致性。</w:t>
      </w:r>
    </w:p>
    <w:p w14:paraId="00E95D32" w14:textId="77777777" w:rsidR="004E759C" w:rsidRPr="004E759C" w:rsidRDefault="004E759C" w:rsidP="004E759C">
      <w:pPr>
        <w:ind w:firstLineChars="200" w:firstLine="562"/>
        <w:rPr>
          <w:rFonts w:ascii="宋体" w:eastAsia="宋体" w:hAnsi="宋体" w:cs="宋体"/>
          <w:b/>
          <w:sz w:val="28"/>
          <w:szCs w:val="28"/>
        </w:rPr>
      </w:pPr>
      <w:r w:rsidRPr="004E759C">
        <w:rPr>
          <w:rFonts w:ascii="宋体" w:eastAsia="宋体" w:hAnsi="宋体" w:cs="宋体" w:hint="eastAsia"/>
          <w:b/>
          <w:sz w:val="28"/>
          <w:szCs w:val="28"/>
          <w:lang w:bidi="ar"/>
        </w:rPr>
        <w:lastRenderedPageBreak/>
        <w:t>（一）图斑地类检查</w:t>
      </w:r>
    </w:p>
    <w:p w14:paraId="13A8F925"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（1）耕地图斑</w:t>
      </w:r>
    </w:p>
    <w:p w14:paraId="546AB9D6"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①对举证照片现状是正在种植的粮棉油糖菜及饲料饲草等农作物，且农作物必须出土长苗的耕地，通过检查。</w:t>
      </w:r>
    </w:p>
    <w:p w14:paraId="1D683155"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②补充耕地项目区范围内，现状为新增耕地的部分应全部按耕地变更。新增耕地现状是耕地的，通过检查；现状是荒草、推土等未耕种状态的，即使提供了土地整治验收文件，按耕地标注“未耕种”属性调查，不通过检查。</w:t>
      </w:r>
    </w:p>
    <w:p w14:paraId="413938EF"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③耕地内部二级类变化，需检查影像和举证照片反映的农作物种植类型以及灌溉设施情况综合判断，如水田变更为旱地，举证照片为莲藕，不通过检查；水田变更为水浇地，举证照片为种植蔬菜，举证照片为变更后地类，通过检查。（若年内水旱轮作的，需提供水旱轮作说明）。</w:t>
      </w:r>
    </w:p>
    <w:p w14:paraId="4B4A055C"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④在撂荒耕地参考图层范围内的，撂荒耕地变更为其他草地的图斑，不通过检查。</w:t>
      </w:r>
    </w:p>
    <w:p w14:paraId="71BC80C5"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⑤对于可以依据遥感影像判断果树覆盖度≤50%且在信息表内填写“套种果树”，按耕地调查的图斑，通过检查；否则不通过。对于无法依据遥感影像判断果树覆盖度的图斑，检查举证照片，举证照片显示果树覆盖度≤50%且在信息表内填写“套种果树”，按耕地调查的图斑，通过检查；否则不通过。</w:t>
      </w:r>
    </w:p>
    <w:p w14:paraId="67A50A6A"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（2）园地图斑</w:t>
      </w:r>
    </w:p>
    <w:p w14:paraId="418D604C"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变更后地类为园地的图斑，遥感影像或举证照片为果园、茶园等</w:t>
      </w:r>
      <w:r w:rsidRPr="004E759C">
        <w:rPr>
          <w:rFonts w:ascii="宋体" w:eastAsia="宋体" w:hAnsi="宋体" w:cs="宋体" w:hint="eastAsia"/>
          <w:bCs/>
          <w:sz w:val="28"/>
          <w:szCs w:val="28"/>
          <w:lang w:bidi="ar"/>
        </w:rPr>
        <w:lastRenderedPageBreak/>
        <w:t>种植园用地的，通过检查。</w:t>
      </w:r>
    </w:p>
    <w:p w14:paraId="67B40AA4"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（3）林地图斑</w:t>
      </w:r>
    </w:p>
    <w:p w14:paraId="010916EA"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变更后地类为林地的图斑，遥感影像或举证照片显示为乔木、竹林、灌木、其他林地的，通过检查。</w:t>
      </w:r>
    </w:p>
    <w:p w14:paraId="54C0C09C"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（4）草地图斑</w:t>
      </w:r>
    </w:p>
    <w:p w14:paraId="01AA03F5"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变更后地类为草地的图斑，举证照片为生长草本植物的，通过检查。</w:t>
      </w:r>
    </w:p>
    <w:p w14:paraId="7266806E"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（5）建设用地图斑</w:t>
      </w:r>
    </w:p>
    <w:p w14:paraId="6159DF2A"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①对监测图斑提取为疑似新增建/构筑物，变更后地类为建设用地且遥感影像为建/构筑物的图斑，未提供举证照片，通过检查。</w:t>
      </w:r>
    </w:p>
    <w:p w14:paraId="4FD34684"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②对自主更新的建设用地图斑，检查举证照片，举证照片为建设用地的，通过检查；举证照片不为建设用地的，不通过检查。</w:t>
      </w:r>
    </w:p>
    <w:p w14:paraId="7745243F"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（6）道路图斑</w:t>
      </w:r>
    </w:p>
    <w:p w14:paraId="328C6D1D"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①对调查为农村道路的图斑，自动量取图斑宽度，对路面宽度小于8米的，套合国家公路网范围，不在国家公路网范围内的，通过检查。在国家公路网范围内，未提供交通部门证明规划未实施材料的，不通过检查。</w:t>
      </w:r>
    </w:p>
    <w:p w14:paraId="5042BE7C"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②对于现状为路基已形成或已建成通车的，在信息表中填写了“已建道路”，变更为道路的，通过检查。</w:t>
      </w:r>
    </w:p>
    <w:p w14:paraId="2B9289CB"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③对路面宽度超过8米的，对举证照片或遥感影像为明显公路的图斑（含沿道路走向人为分割成2条（含以上）农村道路图斑的），不通过检查。</w:t>
      </w:r>
    </w:p>
    <w:p w14:paraId="2FBCF60E"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lastRenderedPageBreak/>
        <w:t>（7）设施农用地图斑</w:t>
      </w:r>
    </w:p>
    <w:p w14:paraId="7F385199"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①对监测图斑提取为疑似新增建/构筑物，变更后地类为设施农用地的图斑，内外部举证照片均为设施农用地的，通过检查。对遥感影像或举证照片为集中连片耕地周边的简易看护房等，通过检查。自主更新为设施农用地的图斑检查方法同上。</w:t>
      </w:r>
    </w:p>
    <w:p w14:paraId="2E9F449B"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②在国家备案的建设用地管理信息范围内的加工及养殖一体化的工厂，按工业用地调查，通过检查；按设施农用地调查的，不通过检查。</w:t>
      </w:r>
    </w:p>
    <w:p w14:paraId="2F17C90C"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（8）原农用地调查为未利用地图斑</w:t>
      </w:r>
    </w:p>
    <w:p w14:paraId="3E88A9ED"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①因灾毁引起农用地调查为未利用地的图斑，实地举证照片为损毁的,通过检查；未提供举证照片或照片不为损毁的，不通过检查。</w:t>
      </w:r>
    </w:p>
    <w:p w14:paraId="1BEBB766"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②因生态环境整治工程引起的农用地调查为未利用地图斑，实地举证照片为变更后地类且提供农变未报告和空间范围的,通过检查。</w:t>
      </w:r>
    </w:p>
    <w:p w14:paraId="3CE796C7"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（9）湿地图斑</w:t>
      </w:r>
    </w:p>
    <w:p w14:paraId="1B901827"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逐图斑检查图斑地类、遥感影像或举证照片的一致性，对图斑地类与遥感影像或举证照片特征不一致的，不通过检查。</w:t>
      </w:r>
    </w:p>
    <w:p w14:paraId="01FB4B11" w14:textId="77777777" w:rsidR="004E759C" w:rsidRPr="004E759C" w:rsidRDefault="004E759C" w:rsidP="004E759C">
      <w:pPr>
        <w:ind w:firstLineChars="200" w:firstLine="562"/>
        <w:rPr>
          <w:rFonts w:ascii="宋体" w:eastAsia="宋体" w:hAnsi="宋体" w:cs="宋体"/>
          <w:b/>
          <w:sz w:val="28"/>
          <w:szCs w:val="28"/>
        </w:rPr>
      </w:pPr>
      <w:r w:rsidRPr="004E759C">
        <w:rPr>
          <w:rFonts w:ascii="宋体" w:eastAsia="宋体" w:hAnsi="宋体" w:cs="宋体" w:hint="eastAsia"/>
          <w:b/>
          <w:sz w:val="28"/>
          <w:szCs w:val="28"/>
          <w:lang w:bidi="ar"/>
        </w:rPr>
        <w:t>（二）属性标注检查</w:t>
      </w:r>
    </w:p>
    <w:p w14:paraId="207B75D0"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（1）恢复属性标注</w:t>
      </w:r>
    </w:p>
    <w:p w14:paraId="3B636D9A"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在恢复属性参考图层内的图斑，变更为园、林、草或坑塘的必须标注恢复属性，未标注恢复属性的，不通过检查。</w:t>
      </w:r>
    </w:p>
    <w:p w14:paraId="707090E6"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①如上年度国土调查数据库地类为果园，标注了工程恢复属性，变更后地类为乔木林地，未标注工程恢复或即可恢复属性，不通过检</w:t>
      </w:r>
      <w:r w:rsidRPr="004E759C">
        <w:rPr>
          <w:rFonts w:ascii="宋体" w:eastAsia="宋体" w:hAnsi="宋体" w:cs="宋体" w:hint="eastAsia"/>
          <w:bCs/>
          <w:sz w:val="28"/>
          <w:szCs w:val="28"/>
          <w:lang w:bidi="ar"/>
        </w:rPr>
        <w:lastRenderedPageBreak/>
        <w:t>查。</w:t>
      </w:r>
    </w:p>
    <w:p w14:paraId="2973AD3C"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②原标注工程恢复属性的图斑，地类未发生变化的，恢复属性不得从工程恢复变成即可恢复。</w:t>
      </w:r>
    </w:p>
    <w:p w14:paraId="55C99D01"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（2）耕地种植属性标注</w:t>
      </w:r>
    </w:p>
    <w:p w14:paraId="329910C5"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①检查耕地图斑是否填写种植属性标注以及种植属性标注填写是否正确。对于新增耕地图斑，遥感影像或举证照片与耕地种植属性一致，通过检查。</w:t>
      </w:r>
    </w:p>
    <w:p w14:paraId="35253480"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②新增耕地现状是荒草、推土等未耕种状态的，即使提供了土地整治验收文件，按耕地标注“未耕种”属性调查，不通过检查。</w:t>
      </w:r>
    </w:p>
    <w:p w14:paraId="6F5BF1A8"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③耕地种植属性标注为林粮间作的图斑，检查是否在退耕还林范围内；标注为休耕的图斑，检查举证照片是否为休耕。</w:t>
      </w:r>
    </w:p>
    <w:p w14:paraId="3552AE19"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（3）田坎系数发生变化的图斑</w:t>
      </w:r>
    </w:p>
    <w:p w14:paraId="3FEDB67F"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在土地整治项目区备案范围内因土地整治项目引起田坎系数发生变化合理的，通过检查；不在土地整治项目区备案范围内的，不通过检查。</w:t>
      </w:r>
    </w:p>
    <w:p w14:paraId="1D7EEF92"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（4）城镇村属性检查</w:t>
      </w:r>
    </w:p>
    <w:p w14:paraId="29B967D1"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在部下发的城镇村及工矿用地图层基础上，</w:t>
      </w:r>
    </w:p>
    <w:p w14:paraId="48D0841C"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①原村庄（203）范围外，新增非建设用地，标注203属性，不通过检查。</w:t>
      </w:r>
    </w:p>
    <w:p w14:paraId="0268EF15"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②检查新增建设用地是否均标注20x。</w:t>
      </w:r>
    </w:p>
    <w:p w14:paraId="0EA8A1FE" w14:textId="77777777" w:rsidR="004E759C" w:rsidRPr="004E759C" w:rsidRDefault="004E759C" w:rsidP="004E759C">
      <w:pPr>
        <w:ind w:firstLineChars="200" w:firstLine="562"/>
        <w:rPr>
          <w:rFonts w:ascii="宋体" w:eastAsia="宋体" w:hAnsi="宋体" w:cs="宋体"/>
          <w:b/>
          <w:sz w:val="28"/>
          <w:szCs w:val="28"/>
        </w:rPr>
      </w:pPr>
      <w:r w:rsidRPr="004E759C">
        <w:rPr>
          <w:rFonts w:ascii="宋体" w:eastAsia="宋体" w:hAnsi="宋体" w:cs="宋体" w:hint="eastAsia"/>
          <w:b/>
          <w:sz w:val="28"/>
          <w:szCs w:val="28"/>
          <w:lang w:bidi="ar"/>
        </w:rPr>
        <w:t>四、市级技术指导和跟踪核查</w:t>
      </w:r>
    </w:p>
    <w:p w14:paraId="765B4AF0"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（一）开展业务技术和质量培训，对各县区工作进展情况进行督</w:t>
      </w:r>
      <w:r w:rsidRPr="004E759C">
        <w:rPr>
          <w:rFonts w:ascii="宋体" w:eastAsia="宋体" w:hAnsi="宋体" w:cs="宋体" w:hint="eastAsia"/>
          <w:bCs/>
          <w:sz w:val="28"/>
          <w:szCs w:val="28"/>
          <w:lang w:bidi="ar"/>
        </w:rPr>
        <w:lastRenderedPageBreak/>
        <w:t>导；</w:t>
      </w:r>
    </w:p>
    <w:p w14:paraId="2756DCD7"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（二）开展质量过程巡检；</w:t>
      </w:r>
    </w:p>
    <w:p w14:paraId="4A62DD20" w14:textId="77777777" w:rsidR="004E759C" w:rsidRPr="004E759C" w:rsidRDefault="004E759C" w:rsidP="004E759C">
      <w:pPr>
        <w:ind w:firstLineChars="200" w:firstLine="560"/>
        <w:rPr>
          <w:rFonts w:ascii="Times New Roman" w:eastAsia="宋体" w:hAnsi="Times New Roman" w:cs="Times New Roman"/>
          <w:szCs w:val="20"/>
        </w:rPr>
      </w:pPr>
      <w:r w:rsidRPr="004E759C">
        <w:rPr>
          <w:rFonts w:ascii="宋体" w:eastAsia="宋体" w:hAnsi="宋体" w:cs="宋体" w:hint="eastAsia"/>
          <w:bCs/>
          <w:sz w:val="28"/>
          <w:szCs w:val="28"/>
          <w:lang w:bidi="ar"/>
        </w:rPr>
        <w:t>（三）指导跟踪各县区利用摄影测量与遥感技术结合不动产测绘及权属调查方式开展调查工作的底图制作、外业举证、矢量数据上图等相关工作，并负责核查成果的上报。</w:t>
      </w:r>
    </w:p>
    <w:p w14:paraId="4DC9F73B" w14:textId="77777777" w:rsidR="004E759C" w:rsidRPr="004E759C" w:rsidRDefault="004E759C" w:rsidP="004E759C">
      <w:pPr>
        <w:adjustRightInd w:val="0"/>
        <w:spacing w:before="120" w:after="120" w:line="360" w:lineRule="auto"/>
        <w:ind w:firstLineChars="200" w:firstLine="560"/>
        <w:jc w:val="left"/>
        <w:rPr>
          <w:rFonts w:ascii="宋体" w:eastAsia="宋体" w:hAnsi="宋体" w:cs="宋体"/>
          <w:bCs/>
          <w:kern w:val="0"/>
          <w:sz w:val="28"/>
          <w:szCs w:val="28"/>
        </w:rPr>
      </w:pPr>
      <w:r w:rsidRPr="004E759C">
        <w:rPr>
          <w:rFonts w:ascii="宋体" w:eastAsia="宋体" w:hAnsi="宋体" w:cs="宋体" w:hint="eastAsia"/>
          <w:bCs/>
          <w:kern w:val="0"/>
          <w:sz w:val="28"/>
          <w:szCs w:val="28"/>
          <w:lang w:bidi="ar"/>
        </w:rPr>
        <w:t>（四）对上报省级的成果进行地理信息数据库质量核查，确保通过国家下发的数据库质检软件的数据库质量核查。</w:t>
      </w:r>
    </w:p>
    <w:p w14:paraId="581E6DC5" w14:textId="77777777" w:rsidR="004E759C" w:rsidRPr="004E759C" w:rsidRDefault="004E759C" w:rsidP="004E759C">
      <w:pPr>
        <w:ind w:firstLineChars="200" w:firstLine="562"/>
        <w:rPr>
          <w:rFonts w:ascii="宋体" w:eastAsia="宋体" w:hAnsi="宋体" w:cs="宋体"/>
          <w:b/>
          <w:sz w:val="28"/>
          <w:szCs w:val="28"/>
        </w:rPr>
      </w:pPr>
      <w:r w:rsidRPr="004E759C">
        <w:rPr>
          <w:rFonts w:ascii="宋体" w:eastAsia="宋体" w:hAnsi="宋体" w:cs="宋体" w:hint="eastAsia"/>
          <w:b/>
          <w:sz w:val="28"/>
          <w:szCs w:val="28"/>
          <w:lang w:bidi="ar"/>
        </w:rPr>
        <w:t>五、市级成果汇总</w:t>
      </w:r>
    </w:p>
    <w:p w14:paraId="22660884"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（一）六安市2024年度日常变更调查、年度变更调查等各类调查数据市级汇总与分析</w:t>
      </w:r>
    </w:p>
    <w:p w14:paraId="3F6183A6" w14:textId="77777777" w:rsidR="004E759C" w:rsidRPr="004E759C" w:rsidRDefault="004E759C" w:rsidP="004E759C">
      <w:pPr>
        <w:ind w:firstLineChars="200" w:firstLine="560"/>
        <w:rPr>
          <w:rFonts w:ascii="Times New Roman" w:eastAsia="宋体" w:hAnsi="Times New Roman" w:cs="Times New Roman"/>
          <w:szCs w:val="20"/>
        </w:rPr>
      </w:pPr>
      <w:r w:rsidRPr="004E759C">
        <w:rPr>
          <w:rFonts w:ascii="宋体" w:eastAsia="宋体" w:hAnsi="宋体" w:cs="宋体" w:hint="eastAsia"/>
          <w:bCs/>
          <w:sz w:val="28"/>
          <w:szCs w:val="28"/>
          <w:lang w:bidi="ar"/>
        </w:rPr>
        <w:t>在六安市各县区完成本级日常变更调查、年度变更调查及其他各类调查工作的基础上，开展六安市调查数据市级汇总和耕地等重点地类变化成果分析工作。包括各级行政区域面积和各土地分类面积以及专项统计面积等，各类数据分析满足六安市自然资源和规划局对自然资源管理工作的需求。</w:t>
      </w:r>
    </w:p>
    <w:p w14:paraId="1B044D06" w14:textId="77777777" w:rsidR="004E759C" w:rsidRPr="004E759C" w:rsidRDefault="004E759C" w:rsidP="004E759C">
      <w:pPr>
        <w:ind w:firstLineChars="200" w:firstLine="560"/>
        <w:rPr>
          <w:rFonts w:ascii="宋体" w:eastAsia="宋体" w:hAnsi="宋体" w:cs="宋体"/>
          <w:bCs/>
          <w:spacing w:val="-20"/>
          <w:sz w:val="28"/>
          <w:szCs w:val="28"/>
        </w:rPr>
      </w:pPr>
      <w:r w:rsidRPr="004E759C">
        <w:rPr>
          <w:rFonts w:ascii="宋体" w:eastAsia="宋体" w:hAnsi="宋体" w:cs="宋体" w:hint="eastAsia"/>
          <w:bCs/>
          <w:sz w:val="28"/>
          <w:szCs w:val="28"/>
          <w:lang w:bidi="ar"/>
        </w:rPr>
        <w:t>（二）</w:t>
      </w:r>
      <w:r w:rsidRPr="004E759C">
        <w:rPr>
          <w:rFonts w:ascii="宋体" w:eastAsia="宋体" w:hAnsi="宋体" w:cs="宋体" w:hint="eastAsia"/>
          <w:bCs/>
          <w:spacing w:val="-20"/>
          <w:sz w:val="28"/>
          <w:szCs w:val="28"/>
          <w:lang w:bidi="ar"/>
        </w:rPr>
        <w:t>六安市2024年度日常变更调查、年度变更调查数据库核查</w:t>
      </w:r>
    </w:p>
    <w:p w14:paraId="0F0BB13B"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按照国家标准和要求，全面核查地理信息数据的采集上图正确性，通过对地理信息数据处理的方式核查各县区级数据库建设成果的准确性、完整性，满足省级、国家级核查要求。</w:t>
      </w:r>
    </w:p>
    <w:p w14:paraId="4E9AD3F0"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（三）六安市2024年度国土变更调查市级报告编制</w:t>
      </w:r>
    </w:p>
    <w:p w14:paraId="24C17E2C" w14:textId="77777777" w:rsidR="004E759C" w:rsidRPr="004E759C" w:rsidRDefault="004E759C" w:rsidP="004E759C">
      <w:pPr>
        <w:ind w:firstLineChars="200" w:firstLine="560"/>
        <w:rPr>
          <w:rFonts w:ascii="Times New Roman" w:eastAsia="宋体" w:hAnsi="Times New Roman" w:cs="Times New Roman"/>
          <w:szCs w:val="20"/>
        </w:rPr>
      </w:pPr>
      <w:r w:rsidRPr="004E759C">
        <w:rPr>
          <w:rFonts w:ascii="宋体" w:eastAsia="宋体" w:hAnsi="宋体" w:cs="宋体" w:hint="eastAsia"/>
          <w:bCs/>
          <w:sz w:val="28"/>
          <w:szCs w:val="28"/>
          <w:lang w:bidi="ar"/>
        </w:rPr>
        <w:t>根据项目开展情况，对六安市2024年度国土变更调查成果进行分析，结合全市年度土地利用变更情况，编写《六安市2024年度国</w:t>
      </w:r>
      <w:r w:rsidRPr="004E759C">
        <w:rPr>
          <w:rFonts w:ascii="宋体" w:eastAsia="宋体" w:hAnsi="宋体" w:cs="宋体" w:hint="eastAsia"/>
          <w:bCs/>
          <w:sz w:val="28"/>
          <w:szCs w:val="28"/>
          <w:lang w:bidi="ar"/>
        </w:rPr>
        <w:lastRenderedPageBreak/>
        <w:t>土变更调查主要数据分析报告》。</w:t>
      </w:r>
    </w:p>
    <w:p w14:paraId="2E122B9D" w14:textId="77777777" w:rsidR="004E759C" w:rsidRPr="004E759C" w:rsidRDefault="004E759C" w:rsidP="004E759C">
      <w:pPr>
        <w:ind w:firstLineChars="200" w:firstLine="562"/>
        <w:rPr>
          <w:rFonts w:ascii="宋体" w:eastAsia="宋体" w:hAnsi="宋体" w:cs="宋体"/>
          <w:b/>
          <w:sz w:val="28"/>
          <w:szCs w:val="28"/>
        </w:rPr>
      </w:pPr>
      <w:r w:rsidRPr="004E759C">
        <w:rPr>
          <w:rFonts w:ascii="宋体" w:eastAsia="宋体" w:hAnsi="宋体" w:cs="宋体" w:hint="eastAsia"/>
          <w:b/>
          <w:sz w:val="28"/>
          <w:szCs w:val="28"/>
          <w:lang w:bidi="ar"/>
        </w:rPr>
        <w:t>六、成果提交</w:t>
      </w:r>
    </w:p>
    <w:p w14:paraId="0A1FE068"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提交的成果包括内业核查记录表、外业照片、表格和文字成果等。具体内容及要求如下：</w:t>
      </w:r>
    </w:p>
    <w:p w14:paraId="03F0BC5E"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（一）内业核查相关记录表等材料</w:t>
      </w:r>
    </w:p>
    <w:p w14:paraId="457719AC"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（二）外业核查成果</w:t>
      </w:r>
    </w:p>
    <w:p w14:paraId="0520A5D1"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（三）市级成果汇总</w:t>
      </w:r>
    </w:p>
    <w:p w14:paraId="5085FD98"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1.表格成果：对国家下发的县区变更调查各类成果数据统计汇总。</w:t>
      </w:r>
    </w:p>
    <w:p w14:paraId="3F5E92AD"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2.文字成果：六安市2024年度日常变更调查、年度变更调查及其他各类调查成果主要数据分析报告，并做好国土变更调查主要地类数据统计分析。</w:t>
      </w:r>
    </w:p>
    <w:p w14:paraId="2A2DC440" w14:textId="77777777" w:rsidR="004E759C" w:rsidRPr="004E759C" w:rsidRDefault="004E759C" w:rsidP="004E759C">
      <w:pPr>
        <w:ind w:firstLineChars="200" w:firstLine="562"/>
        <w:rPr>
          <w:rFonts w:ascii="宋体" w:eastAsia="宋体" w:hAnsi="宋体" w:cs="宋体"/>
          <w:b/>
          <w:sz w:val="28"/>
          <w:szCs w:val="28"/>
        </w:rPr>
      </w:pPr>
      <w:r w:rsidRPr="004E759C">
        <w:rPr>
          <w:rFonts w:ascii="宋体" w:eastAsia="宋体" w:hAnsi="宋体" w:cs="宋体" w:hint="eastAsia"/>
          <w:b/>
          <w:sz w:val="28"/>
          <w:szCs w:val="28"/>
          <w:lang w:bidi="ar"/>
        </w:rPr>
        <w:t>七、安全生产要求</w:t>
      </w:r>
    </w:p>
    <w:p w14:paraId="38CE9714" w14:textId="77777777" w:rsidR="004E759C" w:rsidRPr="004E759C" w:rsidRDefault="004E759C" w:rsidP="004E759C">
      <w:pPr>
        <w:ind w:firstLine="562"/>
        <w:rPr>
          <w:rFonts w:ascii="宋体" w:eastAsia="宋体" w:hAnsi="宋体" w:cs="宋体"/>
          <w:b/>
          <w:sz w:val="28"/>
          <w:szCs w:val="28"/>
        </w:rPr>
      </w:pPr>
      <w:r w:rsidRPr="004E759C">
        <w:rPr>
          <w:rFonts w:ascii="宋体" w:eastAsia="宋体" w:hAnsi="宋体" w:cs="宋体" w:hint="eastAsia"/>
          <w:b/>
          <w:sz w:val="28"/>
          <w:szCs w:val="28"/>
          <w:lang w:bidi="ar"/>
        </w:rPr>
        <w:t>（一）、安全管理体系要求</w:t>
      </w:r>
    </w:p>
    <w:p w14:paraId="6886AD36" w14:textId="77777777" w:rsidR="004E759C" w:rsidRPr="004E759C" w:rsidRDefault="004E759C" w:rsidP="004E759C">
      <w:pPr>
        <w:ind w:firstLine="560"/>
        <w:rPr>
          <w:rFonts w:ascii="宋体" w:eastAsia="宋体" w:hAnsi="宋体" w:cs="宋体"/>
          <w:bCs/>
          <w:sz w:val="28"/>
          <w:szCs w:val="28"/>
        </w:rPr>
      </w:pPr>
      <w:r w:rsidRPr="004E759C">
        <w:rPr>
          <w:rFonts w:ascii="宋体" w:eastAsia="宋体" w:hAnsi="宋体" w:cs="宋体" w:hint="eastAsia"/>
          <w:bCs/>
          <w:sz w:val="28"/>
          <w:szCs w:val="28"/>
          <w:lang w:bidi="ar"/>
        </w:rPr>
        <w:t>1.建立健全安全生产管理组织机构，明确各级安全生产管理职责和权限。</w:t>
      </w:r>
    </w:p>
    <w:p w14:paraId="11AFCD62" w14:textId="77777777" w:rsidR="004E759C" w:rsidRPr="004E759C" w:rsidRDefault="004E759C" w:rsidP="004E759C">
      <w:pPr>
        <w:ind w:firstLine="560"/>
        <w:rPr>
          <w:rFonts w:ascii="宋体" w:eastAsia="宋体" w:hAnsi="宋体" w:cs="宋体"/>
          <w:bCs/>
          <w:sz w:val="28"/>
          <w:szCs w:val="28"/>
        </w:rPr>
      </w:pPr>
      <w:r w:rsidRPr="004E759C">
        <w:rPr>
          <w:rFonts w:ascii="宋体" w:eastAsia="宋体" w:hAnsi="宋体" w:cs="宋体" w:hint="eastAsia"/>
          <w:bCs/>
          <w:sz w:val="28"/>
          <w:szCs w:val="28"/>
          <w:lang w:bidi="ar"/>
        </w:rPr>
        <w:t>2.制定和完善安全生产管理制度，确保各项安全生产工作有章可循、有据可查。</w:t>
      </w:r>
    </w:p>
    <w:p w14:paraId="2066D722" w14:textId="77777777" w:rsidR="004E759C" w:rsidRPr="004E759C" w:rsidRDefault="004E759C" w:rsidP="004E759C">
      <w:pPr>
        <w:ind w:firstLine="562"/>
        <w:rPr>
          <w:rFonts w:ascii="宋体" w:eastAsia="宋体" w:hAnsi="宋体" w:cs="宋体"/>
          <w:bCs/>
          <w:sz w:val="28"/>
          <w:szCs w:val="28"/>
        </w:rPr>
      </w:pPr>
      <w:r w:rsidRPr="004E759C">
        <w:rPr>
          <w:rFonts w:ascii="宋体" w:eastAsia="宋体" w:hAnsi="宋体" w:cs="宋体" w:hint="eastAsia"/>
          <w:b/>
          <w:sz w:val="28"/>
          <w:szCs w:val="28"/>
          <w:lang w:bidi="ar"/>
        </w:rPr>
        <w:t>（二）、安全教育培训要求</w:t>
      </w:r>
    </w:p>
    <w:p w14:paraId="2458057A"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1.定期开展安全生产知识培训，提高员工的安全意识和技能水平。</w:t>
      </w:r>
    </w:p>
    <w:p w14:paraId="5FD6CFCB"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2.对新员工进行岗前安全教育培训，确保他们从一开始就养成良好的安全习惯。</w:t>
      </w:r>
    </w:p>
    <w:p w14:paraId="4EEE7A9C"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3.组织定期的安全生产知识竞赛和演练，增强员工的安全意识和</w:t>
      </w:r>
      <w:r w:rsidRPr="004E759C">
        <w:rPr>
          <w:rFonts w:ascii="宋体" w:eastAsia="宋体" w:hAnsi="宋体" w:cs="宋体" w:hint="eastAsia"/>
          <w:bCs/>
          <w:sz w:val="28"/>
          <w:szCs w:val="28"/>
          <w:lang w:bidi="ar"/>
        </w:rPr>
        <w:lastRenderedPageBreak/>
        <w:t>应对能力。</w:t>
      </w:r>
    </w:p>
    <w:p w14:paraId="2DE280AC" w14:textId="77777777" w:rsidR="004E759C" w:rsidRPr="004E759C" w:rsidRDefault="004E759C" w:rsidP="004E759C">
      <w:pPr>
        <w:ind w:firstLine="562"/>
        <w:rPr>
          <w:rFonts w:ascii="宋体" w:eastAsia="宋体" w:hAnsi="宋体" w:cs="宋体"/>
          <w:b/>
          <w:sz w:val="28"/>
          <w:szCs w:val="28"/>
        </w:rPr>
      </w:pPr>
      <w:r w:rsidRPr="004E759C">
        <w:rPr>
          <w:rFonts w:ascii="宋体" w:eastAsia="宋体" w:hAnsi="宋体" w:cs="宋体" w:hint="eastAsia"/>
          <w:b/>
          <w:sz w:val="28"/>
          <w:szCs w:val="28"/>
          <w:lang w:bidi="ar"/>
        </w:rPr>
        <w:t>（三）、安全生产责任制要求</w:t>
      </w:r>
    </w:p>
    <w:p w14:paraId="656F23B1"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1.明确各级领导的安全生产责任，落实“一岗双责”制度。</w:t>
      </w:r>
    </w:p>
    <w:p w14:paraId="73B93C00"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2.建立健全安全生产考核和奖惩机制，激励员工积极参与安全生产工作。</w:t>
      </w:r>
    </w:p>
    <w:p w14:paraId="243FD220"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3.加强安全生产责任制的宣传和执行，确保责任到位、工作落实。</w:t>
      </w:r>
    </w:p>
    <w:p w14:paraId="3F6CCE7F" w14:textId="77777777" w:rsidR="004E759C" w:rsidRPr="004E759C" w:rsidRDefault="004E759C" w:rsidP="004E759C">
      <w:pPr>
        <w:ind w:firstLine="562"/>
        <w:rPr>
          <w:rFonts w:ascii="宋体" w:eastAsia="宋体" w:hAnsi="宋体" w:cs="宋体"/>
          <w:b/>
          <w:sz w:val="28"/>
          <w:szCs w:val="28"/>
        </w:rPr>
      </w:pPr>
      <w:r w:rsidRPr="004E759C">
        <w:rPr>
          <w:rFonts w:ascii="宋体" w:eastAsia="宋体" w:hAnsi="宋体" w:cs="宋体" w:hint="eastAsia"/>
          <w:b/>
          <w:sz w:val="28"/>
          <w:szCs w:val="28"/>
          <w:lang w:bidi="ar"/>
        </w:rPr>
        <w:t>（四）、安全设施与装备要求</w:t>
      </w:r>
    </w:p>
    <w:p w14:paraId="4C3AB2CE"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1.按照国家和行业标准，配置齐全、合格的安全设施和装备。</w:t>
      </w:r>
    </w:p>
    <w:p w14:paraId="02EA6C6B"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2.定期对安全设施和装备进行检查、维护和更新，确保其处于良好状态。</w:t>
      </w:r>
    </w:p>
    <w:p w14:paraId="764E07B4"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3.加强对安全设施和装备的使用培训，提高员工的安全操作能力。</w:t>
      </w:r>
    </w:p>
    <w:p w14:paraId="2A8A857F" w14:textId="77777777" w:rsidR="004E759C" w:rsidRPr="004E759C" w:rsidRDefault="004E759C" w:rsidP="004E759C">
      <w:pPr>
        <w:ind w:firstLineChars="200" w:firstLine="562"/>
        <w:rPr>
          <w:rFonts w:ascii="宋体" w:eastAsia="宋体" w:hAnsi="宋体" w:cs="宋体"/>
          <w:b/>
          <w:sz w:val="28"/>
          <w:szCs w:val="28"/>
        </w:rPr>
      </w:pPr>
      <w:r w:rsidRPr="004E759C">
        <w:rPr>
          <w:rFonts w:ascii="宋体" w:eastAsia="宋体" w:hAnsi="宋体" w:cs="宋体" w:hint="eastAsia"/>
          <w:b/>
          <w:sz w:val="28"/>
          <w:szCs w:val="28"/>
          <w:lang w:bidi="ar"/>
        </w:rPr>
        <w:t>（五）、安全生产检查要求</w:t>
      </w:r>
    </w:p>
    <w:p w14:paraId="1F302258"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1.制定安全生产检查计划和方案，明确检查内容、标准和要求。</w:t>
      </w:r>
    </w:p>
    <w:p w14:paraId="14A24F35"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2.定期开展安全生产大检查和专项检查，及时发现和整改安全隐患。</w:t>
      </w:r>
    </w:p>
    <w:p w14:paraId="31C55170"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3.建立隐患排查整改闭环管理机制，确保隐患得到彻底整改。</w:t>
      </w:r>
    </w:p>
    <w:p w14:paraId="79D1FD77" w14:textId="77777777" w:rsidR="004E759C" w:rsidRPr="004E759C" w:rsidRDefault="004E759C" w:rsidP="004E759C">
      <w:pPr>
        <w:ind w:firstLineChars="200" w:firstLine="562"/>
        <w:rPr>
          <w:rFonts w:ascii="宋体" w:eastAsia="宋体" w:hAnsi="宋体" w:cs="宋体"/>
          <w:b/>
          <w:sz w:val="28"/>
          <w:szCs w:val="28"/>
        </w:rPr>
      </w:pPr>
      <w:r w:rsidRPr="004E759C">
        <w:rPr>
          <w:rFonts w:ascii="宋体" w:eastAsia="宋体" w:hAnsi="宋体" w:cs="宋体" w:hint="eastAsia"/>
          <w:b/>
          <w:sz w:val="28"/>
          <w:szCs w:val="28"/>
          <w:lang w:bidi="ar"/>
        </w:rPr>
        <w:t>（六）、应急预案与演练要求</w:t>
      </w:r>
    </w:p>
    <w:p w14:paraId="07F5BEE3"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1.制定完善的应急预案体系，明确应急响应流程和处置措施。</w:t>
      </w:r>
    </w:p>
    <w:p w14:paraId="79A8B94B"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2.定期组织应急演练和培训，提高员工应对突发事件的能力。</w:t>
      </w:r>
    </w:p>
    <w:p w14:paraId="58D9603D" w14:textId="77777777" w:rsidR="004E759C" w:rsidRPr="004E759C" w:rsidRDefault="004E759C" w:rsidP="004E759C">
      <w:pPr>
        <w:ind w:firstLineChars="200" w:firstLine="562"/>
        <w:rPr>
          <w:rFonts w:ascii="宋体" w:eastAsia="宋体" w:hAnsi="宋体" w:cs="宋体"/>
          <w:b/>
          <w:sz w:val="28"/>
          <w:szCs w:val="28"/>
        </w:rPr>
      </w:pPr>
      <w:r w:rsidRPr="004E759C">
        <w:rPr>
          <w:rFonts w:ascii="宋体" w:eastAsia="宋体" w:hAnsi="宋体" w:cs="宋体" w:hint="eastAsia"/>
          <w:b/>
          <w:sz w:val="28"/>
          <w:szCs w:val="28"/>
          <w:lang w:bidi="ar"/>
        </w:rPr>
        <w:t>（七）、职业健康与安全要求</w:t>
      </w:r>
    </w:p>
    <w:p w14:paraId="264DF6E1"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1.关注员工的职业健康与安全状况，定期开展职业健康检查。</w:t>
      </w:r>
    </w:p>
    <w:p w14:paraId="1804CCBD"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2.提供符合国家和行业标准的劳动防护用品和设施，保障员工的</w:t>
      </w:r>
      <w:r w:rsidRPr="004E759C">
        <w:rPr>
          <w:rFonts w:ascii="宋体" w:eastAsia="宋体" w:hAnsi="宋体" w:cs="宋体" w:hint="eastAsia"/>
          <w:bCs/>
          <w:sz w:val="28"/>
          <w:szCs w:val="28"/>
          <w:lang w:bidi="ar"/>
        </w:rPr>
        <w:lastRenderedPageBreak/>
        <w:t>职业健康。</w:t>
      </w:r>
    </w:p>
    <w:p w14:paraId="0B2F2E94"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3.加强职业病防治工作，提高员工的职业健康意识和自我防护能力。</w:t>
      </w:r>
    </w:p>
    <w:p w14:paraId="2C1A94EC" w14:textId="77777777" w:rsidR="004E759C" w:rsidRPr="004E759C" w:rsidRDefault="004E759C" w:rsidP="004E759C">
      <w:pPr>
        <w:ind w:firstLineChars="200" w:firstLine="562"/>
        <w:rPr>
          <w:rFonts w:ascii="宋体" w:eastAsia="宋体" w:hAnsi="宋体" w:cs="宋体"/>
          <w:b/>
          <w:sz w:val="28"/>
          <w:szCs w:val="28"/>
        </w:rPr>
      </w:pPr>
      <w:r w:rsidRPr="004E759C">
        <w:rPr>
          <w:rFonts w:ascii="宋体" w:eastAsia="宋体" w:hAnsi="宋体" w:cs="宋体" w:hint="eastAsia"/>
          <w:b/>
          <w:sz w:val="28"/>
          <w:szCs w:val="28"/>
          <w:lang w:bidi="ar"/>
        </w:rPr>
        <w:t>八、保密措施要求</w:t>
      </w:r>
    </w:p>
    <w:p w14:paraId="12CFDB35"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根据《中华人民共和国保守国家秘密法》、《中华人民共和国保守国家秘密法实施办法》、《中华人民共和国测绘法》和《中华人民共和国测绘成果管理条例》的有关规定，为确保地理信息数据使用和管理的安全性，规范和加强调查图件安全保密管理工作特作如下要求：</w:t>
      </w:r>
    </w:p>
    <w:p w14:paraId="4B193FF1" w14:textId="77777777" w:rsidR="004E759C" w:rsidRPr="004E759C" w:rsidRDefault="004E759C" w:rsidP="004E759C">
      <w:pPr>
        <w:ind w:firstLineChars="200" w:firstLine="562"/>
        <w:rPr>
          <w:rFonts w:ascii="宋体" w:eastAsia="宋体" w:hAnsi="宋体" w:cs="宋体"/>
          <w:b/>
          <w:sz w:val="28"/>
          <w:szCs w:val="28"/>
        </w:rPr>
      </w:pPr>
      <w:r w:rsidRPr="004E759C">
        <w:rPr>
          <w:rFonts w:ascii="宋体" w:eastAsia="宋体" w:hAnsi="宋体" w:cs="宋体" w:hint="eastAsia"/>
          <w:b/>
          <w:sz w:val="28"/>
          <w:szCs w:val="28"/>
          <w:lang w:bidi="ar"/>
        </w:rPr>
        <w:t>（一）保密范围</w:t>
      </w:r>
    </w:p>
    <w:p w14:paraId="22B6E987"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项目各项过程资料及成果均属于保密范围。</w:t>
      </w:r>
    </w:p>
    <w:p w14:paraId="5E29A5E0" w14:textId="77777777" w:rsidR="004E759C" w:rsidRPr="004E759C" w:rsidRDefault="004E759C" w:rsidP="004E759C">
      <w:pPr>
        <w:ind w:firstLineChars="200" w:firstLine="562"/>
        <w:rPr>
          <w:rFonts w:ascii="宋体" w:eastAsia="宋体" w:hAnsi="宋体" w:cs="宋体"/>
          <w:b/>
          <w:sz w:val="28"/>
          <w:szCs w:val="28"/>
        </w:rPr>
      </w:pPr>
      <w:r w:rsidRPr="004E759C">
        <w:rPr>
          <w:rFonts w:ascii="宋体" w:eastAsia="宋体" w:hAnsi="宋体" w:cs="宋体" w:hint="eastAsia"/>
          <w:b/>
          <w:sz w:val="28"/>
          <w:szCs w:val="28"/>
          <w:lang w:bidi="ar"/>
        </w:rPr>
        <w:t>（二）数据成果保密承诺</w:t>
      </w:r>
    </w:p>
    <w:p w14:paraId="7ECD674D"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单位在生产过程中要严格执行《中华人民共和国保守国家秘密法》、《测绘管理工作国家秘密范围的规定》等要求，所有资料专人管理，数据存储设备要齐全，数据及时备份，进出各种资料都要有记录清单，废弃的纸质资料由专人定点销毁，数据文件不能网上发送，不用的数据及时删除，外业核查时注意资料的安全。</w:t>
      </w:r>
    </w:p>
    <w:p w14:paraId="2900E884"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1.参加本项目的所有员工应严格遵守《中华人民共和国保守国家秘密法》、《中华人民共和国测绘法》、《中华人民共和国测绘成果管理规定》和国家测绘局、国家保密局制定的《测绘管理工作国家秘密范围的规定》以及各单位制定的各项保密规章制度。</w:t>
      </w:r>
    </w:p>
    <w:p w14:paraId="22E4C707"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2.加强日常测绘资料保密管理：抓好日常工作中的资料备份，确保资料安全；加强生产过程中的资料备份以防止因计算机硬盘损坏而</w:t>
      </w:r>
      <w:r w:rsidRPr="004E759C">
        <w:rPr>
          <w:rFonts w:ascii="宋体" w:eastAsia="宋体" w:hAnsi="宋体" w:cs="宋体" w:hint="eastAsia"/>
          <w:bCs/>
          <w:sz w:val="28"/>
          <w:szCs w:val="28"/>
          <w:lang w:bidi="ar"/>
        </w:rPr>
        <w:lastRenderedPageBreak/>
        <w:t>造成资料丢失；</w:t>
      </w:r>
    </w:p>
    <w:p w14:paraId="3DB41E6D"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3.项目存储涉密测绘成果数据资料的计算机、传真机、复印机及通讯设备等，应采取必要的安全防范措施，配备必要的保密技术防范设备。</w:t>
      </w:r>
    </w:p>
    <w:p w14:paraId="42000EFE"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4.处理涉及测绘成果数据资料的计算机应做到专机专用，专人负责。对于含有涉密数据资料的打印、拷贝、删除应经主管领导同意。</w:t>
      </w:r>
    </w:p>
    <w:p w14:paraId="174C067C"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5.存储涉及测绘成果数据资料的计算机严禁上国际互联网、公共信息网，涉密信息不得在国际网络互联的计算信息系统中存储、处理、传递。</w:t>
      </w:r>
    </w:p>
    <w:p w14:paraId="5AA17F37"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6.所使用计算机、传真机、复印机处理涉及成果数据资料的工作人员，应认真填写操作记录，发现异常情况时，应及时向上级报告。</w:t>
      </w:r>
    </w:p>
    <w:p w14:paraId="009A355B"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7.项目工作人员结束当天工作前，应确保关闭计算机电源。</w:t>
      </w:r>
    </w:p>
    <w:p w14:paraId="36FD8567"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8.严禁通过无保密措施的电话和传真机传递涉密测绘成果数据资料。</w:t>
      </w:r>
    </w:p>
    <w:p w14:paraId="36F393BE"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9.整个项目结束后，应将计算机中存有涉密测绘成果数据资料进行不可恢复性删除。</w:t>
      </w:r>
    </w:p>
    <w:p w14:paraId="39779E5D"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10.单位对本项目生产过程所涉及的涉密资料承担保密义务。</w:t>
      </w:r>
    </w:p>
    <w:p w14:paraId="3D03346C"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11.如发生丢失泄密事件，应立即采取补救措施、并及时向领导报告，对造成丢失泄密者，要依法追究责任。</w:t>
      </w:r>
    </w:p>
    <w:p w14:paraId="3EFED685"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12.在接收涉密数据资料时，双方应签订必要的接收协议，注明双方的单位、姓名、接收时间、接收涉密数据资料内容，并有相关人员签字，明确各自的保密责任和义务。在传递过程中，应有密封措施，</w:t>
      </w:r>
      <w:r w:rsidRPr="004E759C">
        <w:rPr>
          <w:rFonts w:ascii="宋体" w:eastAsia="宋体" w:hAnsi="宋体" w:cs="宋体" w:hint="eastAsia"/>
          <w:bCs/>
          <w:sz w:val="28"/>
          <w:szCs w:val="28"/>
          <w:lang w:bidi="ar"/>
        </w:rPr>
        <w:lastRenderedPageBreak/>
        <w:t>防止泄密事件发生。作业单位应跟每个涉密人员签定保密协议。</w:t>
      </w:r>
    </w:p>
    <w:p w14:paraId="51788A80"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13.保管人员应及时对接收到的涉密资料进行登记备案。分类存放在符合保密要求的文件柜里，防止丢失和损坏。</w:t>
      </w:r>
    </w:p>
    <w:p w14:paraId="186636B4"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14.对于废弃的涉密资料，应按照《中华人民共和国保守国家秘密法》及时销毁。</w:t>
      </w:r>
    </w:p>
    <w:p w14:paraId="244D67F1" w14:textId="77777777" w:rsidR="004E759C" w:rsidRPr="004E759C" w:rsidRDefault="004E759C" w:rsidP="004E759C">
      <w:pPr>
        <w:ind w:firstLineChars="200" w:firstLine="562"/>
        <w:rPr>
          <w:rFonts w:ascii="宋体" w:eastAsia="宋体" w:hAnsi="宋体" w:cs="宋体"/>
          <w:b/>
          <w:sz w:val="28"/>
          <w:szCs w:val="28"/>
        </w:rPr>
      </w:pPr>
      <w:r w:rsidRPr="004E759C">
        <w:rPr>
          <w:rFonts w:ascii="宋体" w:eastAsia="宋体" w:hAnsi="宋体" w:cs="宋体" w:hint="eastAsia"/>
          <w:b/>
          <w:sz w:val="28"/>
          <w:szCs w:val="28"/>
          <w:lang w:bidi="ar"/>
        </w:rPr>
        <w:t>（三）保密成果的的使用及保密管理措施</w:t>
      </w:r>
    </w:p>
    <w:p w14:paraId="48994624"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1、属于保密范围内的成果的使用仅限于六安市自然资源和规划局，若作其他用途需经六安市自然资源和规划局的书面同意；</w:t>
      </w:r>
    </w:p>
    <w:p w14:paraId="3B24B8C2"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2、单位保密工作贯彻“积极防范、突出重点、依法管理，既确保国家秘密安全，又便利信息资源合理利用”的方针；</w:t>
      </w:r>
    </w:p>
    <w:p w14:paraId="0AD0B09D"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3、单位保密工作遵循“业务工作谁主管、保密工作谁负责”的原则；</w:t>
      </w:r>
    </w:p>
    <w:p w14:paraId="03142B1D"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4、单位保密工作实行“统一领导、归口管理、分级负责、协调配合”的管理方法；</w:t>
      </w:r>
    </w:p>
    <w:p w14:paraId="37C6B43A"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5、单位保密工作涵盖国家秘密、商业秘密和工作秘密的管理工作；</w:t>
      </w:r>
    </w:p>
    <w:p w14:paraId="5CFCF3DB"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6、保守国家秘密是单位各个部门和每一位员工应尽的职责和义务；</w:t>
      </w:r>
    </w:p>
    <w:p w14:paraId="6F2400C8"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7、单位保密管理制度适用于本单位员工和来单位处理各类业务的外来人员。</w:t>
      </w:r>
    </w:p>
    <w:p w14:paraId="533EEBE5" w14:textId="77777777" w:rsidR="004E759C" w:rsidRPr="004E759C" w:rsidRDefault="004E759C" w:rsidP="004E759C">
      <w:pPr>
        <w:ind w:firstLineChars="200" w:firstLine="562"/>
        <w:rPr>
          <w:rFonts w:ascii="宋体" w:eastAsia="宋体" w:hAnsi="宋体" w:cs="宋体"/>
          <w:b/>
          <w:sz w:val="28"/>
          <w:szCs w:val="28"/>
        </w:rPr>
      </w:pPr>
      <w:r w:rsidRPr="004E759C">
        <w:rPr>
          <w:rFonts w:ascii="宋体" w:eastAsia="宋体" w:hAnsi="宋体" w:cs="宋体" w:hint="eastAsia"/>
          <w:b/>
          <w:sz w:val="28"/>
          <w:szCs w:val="28"/>
          <w:lang w:bidi="ar"/>
        </w:rPr>
        <w:t xml:space="preserve">九、其他要求 </w:t>
      </w:r>
    </w:p>
    <w:p w14:paraId="2FEC981E" w14:textId="77777777" w:rsidR="004E759C" w:rsidRPr="004E759C" w:rsidRDefault="004E759C" w:rsidP="004E759C">
      <w:pPr>
        <w:ind w:firstLineChars="200" w:firstLine="560"/>
        <w:rPr>
          <w:rFonts w:ascii="宋体" w:eastAsia="宋体" w:hAnsi="宋体" w:cs="宋体"/>
          <w:bCs/>
          <w:sz w:val="28"/>
          <w:szCs w:val="28"/>
        </w:rPr>
      </w:pPr>
      <w:r w:rsidRPr="004E759C">
        <w:rPr>
          <w:rFonts w:ascii="宋体" w:eastAsia="宋体" w:hAnsi="宋体" w:cs="宋体" w:hint="eastAsia"/>
          <w:bCs/>
          <w:sz w:val="28"/>
          <w:szCs w:val="28"/>
          <w:lang w:bidi="ar"/>
        </w:rPr>
        <w:t>（一）验收要求：项目质量通过国家级核查；</w:t>
      </w:r>
    </w:p>
    <w:p w14:paraId="2D6CC427" w14:textId="5F3EB89C" w:rsidR="00421082" w:rsidRDefault="004E759C" w:rsidP="004E759C">
      <w:r w:rsidRPr="004E759C">
        <w:rPr>
          <w:rFonts w:ascii="宋体" w:eastAsia="宋体" w:hAnsi="宋体" w:cs="宋体" w:hint="eastAsia"/>
          <w:bCs/>
          <w:sz w:val="28"/>
          <w:szCs w:val="28"/>
          <w:lang w:bidi="ar"/>
        </w:rPr>
        <w:lastRenderedPageBreak/>
        <w:t>（二）项目实施过程中涉及国家秘密的资料和数据，必须严格按照国家有关保密规定进行管理，确保不发生失密、泄密问题</w:t>
      </w:r>
      <w:r>
        <w:rPr>
          <w:rFonts w:ascii="宋体" w:eastAsia="宋体" w:hAnsi="宋体" w:cs="宋体" w:hint="eastAsia"/>
          <w:bCs/>
          <w:sz w:val="28"/>
          <w:szCs w:val="28"/>
          <w:lang w:bidi="ar"/>
        </w:rPr>
        <w:t>。</w:t>
      </w:r>
    </w:p>
    <w:sectPr w:rsidR="004210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9EBF2" w14:textId="77777777" w:rsidR="008B4D86" w:rsidRDefault="008B4D86" w:rsidP="004E759C">
      <w:r>
        <w:separator/>
      </w:r>
    </w:p>
  </w:endnote>
  <w:endnote w:type="continuationSeparator" w:id="0">
    <w:p w14:paraId="76A7FB71" w14:textId="77777777" w:rsidR="008B4D86" w:rsidRDefault="008B4D86" w:rsidP="004E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C3E00" w14:textId="77777777" w:rsidR="008B4D86" w:rsidRDefault="008B4D86" w:rsidP="004E759C">
      <w:r>
        <w:separator/>
      </w:r>
    </w:p>
  </w:footnote>
  <w:footnote w:type="continuationSeparator" w:id="0">
    <w:p w14:paraId="6304FCBD" w14:textId="77777777" w:rsidR="008B4D86" w:rsidRDefault="008B4D86" w:rsidP="004E7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921B7E"/>
    <w:multiLevelType w:val="singleLevel"/>
    <w:tmpl w:val="CA921B7E"/>
    <w:lvl w:ilvl="0">
      <w:start w:val="3"/>
      <w:numFmt w:val="chineseCounting"/>
      <w:suff w:val="nothing"/>
      <w:lvlText w:val="%1、"/>
      <w:lvlJc w:val="left"/>
      <w:rPr>
        <w:rFonts w:hint="eastAsia"/>
      </w:rPr>
    </w:lvl>
  </w:abstractNum>
  <w:num w:numId="1" w16cid:durableId="549072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66"/>
    <w:rsid w:val="00421082"/>
    <w:rsid w:val="004E759C"/>
    <w:rsid w:val="008B4D86"/>
    <w:rsid w:val="00AD6666"/>
    <w:rsid w:val="00D2402A"/>
    <w:rsid w:val="00E40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7ECDB"/>
  <w15:chartTrackingRefBased/>
  <w15:docId w15:val="{B43B3548-535C-4415-B599-B644107FB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D666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D666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D666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D666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AD6666"/>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AD6666"/>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AD666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66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D666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66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D666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D666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D6666"/>
    <w:rPr>
      <w:rFonts w:cstheme="majorBidi"/>
      <w:color w:val="0F4761" w:themeColor="accent1" w:themeShade="BF"/>
      <w:sz w:val="28"/>
      <w:szCs w:val="28"/>
    </w:rPr>
  </w:style>
  <w:style w:type="character" w:customStyle="1" w:styleId="50">
    <w:name w:val="标题 5 字符"/>
    <w:basedOn w:val="a0"/>
    <w:link w:val="5"/>
    <w:uiPriority w:val="9"/>
    <w:semiHidden/>
    <w:rsid w:val="00AD6666"/>
    <w:rPr>
      <w:rFonts w:cstheme="majorBidi"/>
      <w:color w:val="0F4761" w:themeColor="accent1" w:themeShade="BF"/>
      <w:sz w:val="24"/>
      <w:szCs w:val="24"/>
    </w:rPr>
  </w:style>
  <w:style w:type="character" w:customStyle="1" w:styleId="60">
    <w:name w:val="标题 6 字符"/>
    <w:basedOn w:val="a0"/>
    <w:link w:val="6"/>
    <w:uiPriority w:val="9"/>
    <w:semiHidden/>
    <w:rsid w:val="00AD6666"/>
    <w:rPr>
      <w:rFonts w:cstheme="majorBidi"/>
      <w:b/>
      <w:bCs/>
      <w:color w:val="0F4761" w:themeColor="accent1" w:themeShade="BF"/>
    </w:rPr>
  </w:style>
  <w:style w:type="character" w:customStyle="1" w:styleId="70">
    <w:name w:val="标题 7 字符"/>
    <w:basedOn w:val="a0"/>
    <w:link w:val="7"/>
    <w:uiPriority w:val="9"/>
    <w:semiHidden/>
    <w:rsid w:val="00AD6666"/>
    <w:rPr>
      <w:rFonts w:cstheme="majorBidi"/>
      <w:b/>
      <w:bCs/>
      <w:color w:val="595959" w:themeColor="text1" w:themeTint="A6"/>
    </w:rPr>
  </w:style>
  <w:style w:type="character" w:customStyle="1" w:styleId="80">
    <w:name w:val="标题 8 字符"/>
    <w:basedOn w:val="a0"/>
    <w:link w:val="8"/>
    <w:uiPriority w:val="9"/>
    <w:semiHidden/>
    <w:rsid w:val="00AD6666"/>
    <w:rPr>
      <w:rFonts w:cstheme="majorBidi"/>
      <w:color w:val="595959" w:themeColor="text1" w:themeTint="A6"/>
    </w:rPr>
  </w:style>
  <w:style w:type="character" w:customStyle="1" w:styleId="90">
    <w:name w:val="标题 9 字符"/>
    <w:basedOn w:val="a0"/>
    <w:link w:val="9"/>
    <w:uiPriority w:val="9"/>
    <w:semiHidden/>
    <w:rsid w:val="00AD6666"/>
    <w:rPr>
      <w:rFonts w:eastAsiaTheme="majorEastAsia" w:cstheme="majorBidi"/>
      <w:color w:val="595959" w:themeColor="text1" w:themeTint="A6"/>
    </w:rPr>
  </w:style>
  <w:style w:type="paragraph" w:styleId="a3">
    <w:name w:val="Title"/>
    <w:basedOn w:val="a"/>
    <w:next w:val="a"/>
    <w:link w:val="a4"/>
    <w:uiPriority w:val="10"/>
    <w:qFormat/>
    <w:rsid w:val="00AD666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6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66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6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666"/>
    <w:pPr>
      <w:spacing w:before="160" w:after="160"/>
      <w:jc w:val="center"/>
    </w:pPr>
    <w:rPr>
      <w:i/>
      <w:iCs/>
      <w:color w:val="404040" w:themeColor="text1" w:themeTint="BF"/>
    </w:rPr>
  </w:style>
  <w:style w:type="character" w:customStyle="1" w:styleId="a8">
    <w:name w:val="引用 字符"/>
    <w:basedOn w:val="a0"/>
    <w:link w:val="a7"/>
    <w:uiPriority w:val="29"/>
    <w:rsid w:val="00AD6666"/>
    <w:rPr>
      <w:i/>
      <w:iCs/>
      <w:color w:val="404040" w:themeColor="text1" w:themeTint="BF"/>
    </w:rPr>
  </w:style>
  <w:style w:type="paragraph" w:styleId="a9">
    <w:name w:val="List Paragraph"/>
    <w:basedOn w:val="a"/>
    <w:uiPriority w:val="34"/>
    <w:qFormat/>
    <w:rsid w:val="00AD6666"/>
    <w:pPr>
      <w:ind w:left="720"/>
      <w:contextualSpacing/>
    </w:pPr>
  </w:style>
  <w:style w:type="character" w:styleId="aa">
    <w:name w:val="Intense Emphasis"/>
    <w:basedOn w:val="a0"/>
    <w:uiPriority w:val="21"/>
    <w:qFormat/>
    <w:rsid w:val="00AD6666"/>
    <w:rPr>
      <w:i/>
      <w:iCs/>
      <w:color w:val="0F4761" w:themeColor="accent1" w:themeShade="BF"/>
    </w:rPr>
  </w:style>
  <w:style w:type="paragraph" w:styleId="ab">
    <w:name w:val="Intense Quote"/>
    <w:basedOn w:val="a"/>
    <w:next w:val="a"/>
    <w:link w:val="ac"/>
    <w:uiPriority w:val="30"/>
    <w:qFormat/>
    <w:rsid w:val="00AD66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D6666"/>
    <w:rPr>
      <w:i/>
      <w:iCs/>
      <w:color w:val="0F4761" w:themeColor="accent1" w:themeShade="BF"/>
    </w:rPr>
  </w:style>
  <w:style w:type="character" w:styleId="ad">
    <w:name w:val="Intense Reference"/>
    <w:basedOn w:val="a0"/>
    <w:uiPriority w:val="32"/>
    <w:qFormat/>
    <w:rsid w:val="00AD6666"/>
    <w:rPr>
      <w:b/>
      <w:bCs/>
      <w:smallCaps/>
      <w:color w:val="0F4761" w:themeColor="accent1" w:themeShade="BF"/>
      <w:spacing w:val="5"/>
    </w:rPr>
  </w:style>
  <w:style w:type="paragraph" w:styleId="ae">
    <w:name w:val="header"/>
    <w:basedOn w:val="a"/>
    <w:link w:val="af"/>
    <w:uiPriority w:val="99"/>
    <w:unhideWhenUsed/>
    <w:rsid w:val="004E759C"/>
    <w:pPr>
      <w:tabs>
        <w:tab w:val="center" w:pos="4153"/>
        <w:tab w:val="right" w:pos="8306"/>
      </w:tabs>
      <w:snapToGrid w:val="0"/>
      <w:jc w:val="center"/>
    </w:pPr>
    <w:rPr>
      <w:sz w:val="18"/>
      <w:szCs w:val="18"/>
    </w:rPr>
  </w:style>
  <w:style w:type="character" w:customStyle="1" w:styleId="af">
    <w:name w:val="页眉 字符"/>
    <w:basedOn w:val="a0"/>
    <w:link w:val="ae"/>
    <w:uiPriority w:val="99"/>
    <w:rsid w:val="004E759C"/>
    <w:rPr>
      <w:sz w:val="18"/>
      <w:szCs w:val="18"/>
    </w:rPr>
  </w:style>
  <w:style w:type="paragraph" w:styleId="af0">
    <w:name w:val="footer"/>
    <w:basedOn w:val="a"/>
    <w:link w:val="af1"/>
    <w:uiPriority w:val="99"/>
    <w:unhideWhenUsed/>
    <w:rsid w:val="004E759C"/>
    <w:pPr>
      <w:tabs>
        <w:tab w:val="center" w:pos="4153"/>
        <w:tab w:val="right" w:pos="8306"/>
      </w:tabs>
      <w:snapToGrid w:val="0"/>
      <w:jc w:val="left"/>
    </w:pPr>
    <w:rPr>
      <w:sz w:val="18"/>
      <w:szCs w:val="18"/>
    </w:rPr>
  </w:style>
  <w:style w:type="character" w:customStyle="1" w:styleId="af1">
    <w:name w:val="页脚 字符"/>
    <w:basedOn w:val="a0"/>
    <w:link w:val="af0"/>
    <w:uiPriority w:val="99"/>
    <w:rsid w:val="004E75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784</Words>
  <Characters>4473</Characters>
  <Application>Microsoft Office Word</Application>
  <DocSecurity>0</DocSecurity>
  <Lines>37</Lines>
  <Paragraphs>10</Paragraphs>
  <ScaleCrop>false</ScaleCrop>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Bryant</dc:creator>
  <cp:keywords/>
  <dc:description/>
  <cp:lastModifiedBy>Chen Bryant</cp:lastModifiedBy>
  <cp:revision>2</cp:revision>
  <dcterms:created xsi:type="dcterms:W3CDTF">2024-04-18T05:24:00Z</dcterms:created>
  <dcterms:modified xsi:type="dcterms:W3CDTF">2024-04-18T05:26:00Z</dcterms:modified>
</cp:coreProperties>
</file>